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0B4A">
      <w:pPr>
        <w:pStyle w:val="1"/>
      </w:pPr>
      <w:r>
        <w:t>Постановление Правительст</w:t>
      </w:r>
      <w:r>
        <w:t>ва РФ от 10 марта 2022 г. № 336</w:t>
      </w:r>
      <w:r>
        <w:br/>
        <w:t>"Об особенностях организации и осуществления государственного контроля (надзора), муниципального контроля"</w:t>
      </w:r>
    </w:p>
    <w:p w:rsidR="00000000" w:rsidRDefault="00E50B4A"/>
    <w:p w:rsidR="00000000" w:rsidRDefault="00E50B4A">
      <w:r>
        <w:t>Правительство Российской Федерации постановляет:</w:t>
      </w:r>
    </w:p>
    <w:p w:rsidR="00000000" w:rsidRDefault="00E50B4A">
      <w:bookmarkStart w:id="0" w:name="sub_1"/>
      <w:r>
        <w:t>1. Установить, что в 2022 </w:t>
      </w:r>
      <w:r>
        <w:t>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законом "О государ</w:t>
      </w:r>
      <w:r>
        <w:t>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за исключе</w:t>
      </w:r>
      <w:r>
        <w:t>нием случаев, указанных в пункте 2 настоящего постановления.</w:t>
      </w:r>
    </w:p>
    <w:p w:rsidR="00000000" w:rsidRDefault="00E50B4A">
      <w:bookmarkStart w:id="1" w:name="sub_2"/>
      <w:bookmarkEnd w:id="0"/>
      <w:r>
        <w:t>2. Допускается проведение запланированных на 2022 год плановых контрольных (надзорных) мероприятий:</w:t>
      </w:r>
    </w:p>
    <w:p w:rsidR="00000000" w:rsidRDefault="00E50B4A">
      <w:bookmarkStart w:id="2" w:name="sub_21"/>
      <w:bookmarkEnd w:id="1"/>
      <w:r>
        <w:t>а) в рамках федерального государственного санитарно-эпидемиологического ко</w:t>
      </w:r>
      <w:r>
        <w:t>нтроля (надзора) в отношении следующих объектов контроля, отнесенных к категории чрезвычайно высокого риска:</w:t>
      </w:r>
    </w:p>
    <w:bookmarkEnd w:id="2"/>
    <w:p w:rsidR="00000000" w:rsidRDefault="00E50B4A">
      <w:r>
        <w:t>дошкольное и начальное общее образование;</w:t>
      </w:r>
    </w:p>
    <w:p w:rsidR="00000000" w:rsidRDefault="00E50B4A">
      <w:r>
        <w:t>основное общее и среднее (полное) общее образование;</w:t>
      </w:r>
    </w:p>
    <w:p w:rsidR="00000000" w:rsidRDefault="00E50B4A">
      <w:r>
        <w:t xml:space="preserve">деятельность по организации отдыха детей и их </w:t>
      </w:r>
      <w:r>
        <w:t>оздоровления;</w:t>
      </w:r>
    </w:p>
    <w:p w:rsidR="00000000" w:rsidRDefault="00E50B4A">
      <w:r>
        <w:t>деятельность детских лагерей на время каникул;</w:t>
      </w:r>
    </w:p>
    <w:p w:rsidR="00000000" w:rsidRDefault="00E50B4A">
      <w:r>
        <w:t>деятельность по организации общественного питания детей;</w:t>
      </w:r>
    </w:p>
    <w:p w:rsidR="00000000" w:rsidRDefault="00E50B4A">
      <w:r>
        <w:t xml:space="preserve">родильные дома, перинатальные центры; </w:t>
      </w:r>
    </w:p>
    <w:p w:rsidR="00000000" w:rsidRDefault="00E50B4A">
      <w:r>
        <w:t>социальные услуги с обеспечением проживания;</w:t>
      </w:r>
    </w:p>
    <w:p w:rsidR="00000000" w:rsidRDefault="00E50B4A">
      <w:r>
        <w:t>деятельность по водоподготовке и водоснабжению;</w:t>
      </w:r>
    </w:p>
    <w:p w:rsidR="00000000" w:rsidRDefault="00E50B4A">
      <w:bookmarkStart w:id="3" w:name="sub_22"/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bookmarkEnd w:id="3"/>
    <w:p w:rsidR="00000000" w:rsidRDefault="00E50B4A">
      <w:r>
        <w:t>дошкольное и начальное общее образование;</w:t>
      </w:r>
    </w:p>
    <w:p w:rsidR="00000000" w:rsidRDefault="00E50B4A">
      <w:r>
        <w:t>основное общее и среднее (полное) общее</w:t>
      </w:r>
      <w:r>
        <w:t xml:space="preserve"> образование;</w:t>
      </w:r>
    </w:p>
    <w:p w:rsidR="00000000" w:rsidRDefault="00E50B4A">
      <w:r>
        <w:t>деятельность по организации отдыха детей и их оздоровления;</w:t>
      </w:r>
    </w:p>
    <w:p w:rsidR="00000000" w:rsidRDefault="00E50B4A">
      <w:r>
        <w:t>деятельность детских лагерей на время каникул;</w:t>
      </w:r>
    </w:p>
    <w:p w:rsidR="00000000" w:rsidRDefault="00E50B4A">
      <w:r>
        <w:t>родильные дома, перинатальные центры;</w:t>
      </w:r>
    </w:p>
    <w:p w:rsidR="00000000" w:rsidRDefault="00E50B4A">
      <w:r>
        <w:t>социальные услуги с обеспечением проживания;</w:t>
      </w:r>
    </w:p>
    <w:p w:rsidR="00000000" w:rsidRDefault="00E50B4A">
      <w:bookmarkStart w:id="4" w:name="sub_23"/>
      <w:r>
        <w:t>в) в рамках федерального государственного надз</w:t>
      </w:r>
      <w:r>
        <w:t>ора в области промышленной безопасности в отношении опасных производственных объектов, отнесенных ко II классу опасности;</w:t>
      </w:r>
    </w:p>
    <w:p w:rsidR="00000000" w:rsidRDefault="00E50B4A">
      <w:bookmarkStart w:id="5" w:name="sub_24"/>
      <w:bookmarkEnd w:id="4"/>
      <w:r>
        <w:t>г) в рамках федерального государственного ветеринарного контроля (надзора) в отношении деятельности по содержанию, разведе</w:t>
      </w:r>
      <w:r>
        <w:t>нию и убою свиней.</w:t>
      </w:r>
    </w:p>
    <w:bookmarkEnd w:id="5"/>
    <w:p w:rsidR="00000000" w:rsidRDefault="00E50B4A"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</w:t>
      </w:r>
      <w:r>
        <w:t>не вправе отказаться от профилактического визита в рассматриваемом случае.</w:t>
      </w:r>
    </w:p>
    <w:p w:rsidR="00000000" w:rsidRDefault="00E50B4A">
      <w:bookmarkStart w:id="6" w:name="sub_3"/>
      <w:r>
        <w:t>3. Установить, что в 2022 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</w:t>
      </w:r>
      <w:r>
        <w:t xml:space="preserve">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>
        <w:t>нтроля" внеплановые контрольные (надзорные) мероприятия, внеплановые проверки проводятся исключительно по следующим основаниям:</w:t>
      </w:r>
    </w:p>
    <w:p w:rsidR="00000000" w:rsidRDefault="00E50B4A">
      <w:bookmarkStart w:id="7" w:name="sub_31"/>
      <w:bookmarkEnd w:id="6"/>
      <w:r>
        <w:t>а) при условии согласования с органами прокуратуры:</w:t>
      </w:r>
    </w:p>
    <w:bookmarkEnd w:id="7"/>
    <w:p w:rsidR="00000000" w:rsidRDefault="00E50B4A">
      <w:r>
        <w:t>при непосредственной угрозе причинения вреда жизни и тяжког</w:t>
      </w:r>
      <w:r>
        <w:t xml:space="preserve">о вреда здоровью граждан, по фактам причинения вреда жизни и тяжкого вреда здоровью граждан; </w:t>
      </w:r>
    </w:p>
    <w:p w:rsidR="00000000" w:rsidRDefault="00E50B4A"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000000" w:rsidRDefault="00E50B4A">
      <w:r>
        <w:t xml:space="preserve">при непосредственной </w:t>
      </w:r>
      <w:r>
        <w:t>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000000" w:rsidRDefault="00E50B4A">
      <w:r>
        <w:t>при выявлении индикаторов риска нарушения обязательных требований в отношении объ</w:t>
      </w:r>
      <w:r>
        <w:t>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</w:t>
      </w:r>
      <w:r>
        <w:t xml:space="preserve">ью граждан, обороне страны и безопасности государства, </w:t>
      </w:r>
      <w:r>
        <w:lastRenderedPageBreak/>
        <w:t>или индикаторов риска возникновения чрезвычайных ситуаций природного и (или) техногенного характера;</w:t>
      </w:r>
    </w:p>
    <w:p w:rsidR="00000000" w:rsidRDefault="00E50B4A">
      <w: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</w:t>
      </w:r>
      <w:r>
        <w:t>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</w:t>
      </w:r>
      <w:r>
        <w:t>, иной имеющейся в распоряжении контрольного (надзорного) органа информации;</w:t>
      </w:r>
    </w:p>
    <w:p w:rsidR="00000000" w:rsidRDefault="00E50B4A">
      <w: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</w:t>
      </w:r>
      <w:r>
        <w:t>нного жилищного надзора в случае поступления жалобы (жалоб) граждан за защитой (восстановлением) своих нарушенных прав;</w:t>
      </w:r>
    </w:p>
    <w:p w:rsidR="00000000" w:rsidRDefault="00E50B4A">
      <w:r>
        <w:t>по решению руководителя, заместителя руководителя Федеральной налоговой службы в рамках федерального государственного контроля (надзора)</w:t>
      </w:r>
      <w:r>
        <w:t xml:space="preserve">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частью 7 статьи 75 Федерального </w:t>
      </w:r>
      <w:r>
        <w:t xml:space="preserve">закона "О государственном контроле (надзоре) и муниципальном контроле в Российской Федерации"); </w:t>
      </w:r>
    </w:p>
    <w:p w:rsidR="00000000" w:rsidRDefault="00E50B4A">
      <w:bookmarkStart w:id="8" w:name="sub_32"/>
      <w:r>
        <w:t>б) без согласования с органами прокуратуры:</w:t>
      </w:r>
    </w:p>
    <w:bookmarkEnd w:id="8"/>
    <w:p w:rsidR="00000000" w:rsidRDefault="00E50B4A">
      <w:r>
        <w:t>по поручению Президента Российской Федерации;</w:t>
      </w:r>
    </w:p>
    <w:p w:rsidR="00000000" w:rsidRDefault="00E50B4A">
      <w:r>
        <w:t>по поручению Председателя Правительства Российской Федера</w:t>
      </w:r>
      <w:r>
        <w:t>ции, принятому после вступления в силу настоящего постановления;</w:t>
      </w:r>
    </w:p>
    <w:p w:rsidR="00000000" w:rsidRDefault="00E50B4A"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</w:t>
      </w:r>
      <w:r>
        <w:t xml:space="preserve"> Российской Федерации - Руководителем Аппарата Правительства Российской Федерации;</w:t>
      </w:r>
    </w:p>
    <w:p w:rsidR="00000000" w:rsidRDefault="00E50B4A"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000000" w:rsidRDefault="00E50B4A"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федерального государственного контроля (надзора) за состоянием, содержание</w:t>
      </w:r>
      <w:r>
        <w:t>м, сохранением, использованием, популяризацией и государственной охраной объектов культурного наследия);</w:t>
      </w:r>
    </w:p>
    <w:p w:rsidR="00000000" w:rsidRDefault="00E50B4A">
      <w:r>
        <w:t>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</w:t>
      </w:r>
      <w:r>
        <w:t>ензии, аккредитации или иного документа, имеющего разрешительный характер;</w:t>
      </w:r>
    </w:p>
    <w:p w:rsidR="00000000" w:rsidRDefault="00E50B4A">
      <w:bookmarkStart w:id="9" w:name="sub_33"/>
      <w:r>
        <w:t>в) с извещением органов прокуратуры в отношении некоммерческих организаций по основаниям, установленным подпунктами 2, 3, 5 и 6 пункта 4</w:t>
      </w:r>
      <w:r>
        <w:rPr>
          <w:vertAlign w:val="superscript"/>
        </w:rPr>
        <w:t>2</w:t>
      </w:r>
      <w:r>
        <w:t xml:space="preserve"> статьи 32 Федерального закона "О неко</w:t>
      </w:r>
      <w:r>
        <w:t>ммерческих организациях", а также религиозных организаций по основанию, установленному абзацем третьим пункта 5 статьи 25 Федерального закона "О свободе совести и о религиозных объединениях".</w:t>
      </w:r>
    </w:p>
    <w:p w:rsidR="00000000" w:rsidRDefault="00E50B4A">
      <w:bookmarkStart w:id="10" w:name="sub_4"/>
      <w:bookmarkEnd w:id="9"/>
      <w:r>
        <w:t>4. Если основанием для проведения контрольного (надзо</w:t>
      </w:r>
      <w:r>
        <w:t>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</w:t>
      </w:r>
      <w:r>
        <w:t>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</w:t>
      </w:r>
      <w:r>
        <w:t xml:space="preserve">о с извещением в установленном порядке органов прокуратуры о проведении контрольного (надзорного) мероприятия, проверки. </w:t>
      </w:r>
    </w:p>
    <w:p w:rsidR="00000000" w:rsidRDefault="00E50B4A">
      <w:bookmarkStart w:id="11" w:name="sub_5"/>
      <w:bookmarkEnd w:id="10"/>
      <w:r>
        <w:t>5. В отношении контрольных (надзорных) мероприятий, проверок, дата начала которых наступает после вступления в силу настояще</w:t>
      </w:r>
      <w:r>
        <w:t>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</w:t>
      </w:r>
      <w:r>
        <w:t>ения.</w:t>
      </w:r>
    </w:p>
    <w:bookmarkEnd w:id="11"/>
    <w:p w:rsidR="00000000" w:rsidRDefault="00E50B4A"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</w:t>
      </w:r>
      <w:r>
        <w:t>онтрольных (надзорных) мероприятий, Единый реестр проверок.</w:t>
      </w:r>
    </w:p>
    <w:p w:rsidR="00000000" w:rsidRDefault="00E50B4A">
      <w:r>
        <w:t>Издание дополнительных приказов, решений контрольным (надзорным) органом, органом контроля не требуется.</w:t>
      </w:r>
    </w:p>
    <w:p w:rsidR="00000000" w:rsidRDefault="00E50B4A">
      <w:bookmarkStart w:id="12" w:name="sub_6"/>
      <w:r>
        <w:t>6. Проведение внеплановых контрольных (надзорных) мероприятий, внеплановых проверок, н</w:t>
      </w:r>
      <w:r>
        <w:t>е завершенных на момент вступления в силу настоящего постановления, не допускается до момента осуществления действий, предусмотренных пунктом 7 настоящего постановления (за исключением контрольных (надзорных) мероприятий, проверок, проведение которых возмо</w:t>
      </w:r>
      <w:r>
        <w:t xml:space="preserve">жно по основаниям, </w:t>
      </w:r>
      <w:r>
        <w:lastRenderedPageBreak/>
        <w:t>предусмотренным пунктом 3 настоящего постановления).</w:t>
      </w:r>
    </w:p>
    <w:p w:rsidR="00000000" w:rsidRDefault="00E50B4A">
      <w:bookmarkStart w:id="13" w:name="sub_7"/>
      <w:bookmarkEnd w:id="12"/>
      <w:r>
        <w:t>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</w:t>
      </w:r>
      <w:r>
        <w:t>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</w:t>
      </w:r>
      <w:r>
        <w:t>й реестр контрольных (надзорных) мероприятий, Единый реестр проверок соответствующих сведений.</w:t>
      </w:r>
    </w:p>
    <w:bookmarkEnd w:id="13"/>
    <w:p w:rsidR="00000000" w:rsidRDefault="00E50B4A"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</w:t>
      </w:r>
      <w:r>
        <w:t xml:space="preserve">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 </w:t>
      </w:r>
    </w:p>
    <w:p w:rsidR="00000000" w:rsidRDefault="00E50B4A">
      <w:r>
        <w:t>Выдача предпи</w:t>
      </w:r>
      <w:r>
        <w:t>саний по итогам проведения контрольных (надзорных) мероприятий без взаимодействия с контролируемым лицом не допускается.</w:t>
      </w:r>
    </w:p>
    <w:p w:rsidR="00000000" w:rsidRDefault="00E50B4A">
      <w:bookmarkStart w:id="14" w:name="sub_8"/>
      <w:r>
        <w:t>8. Срок исполнения предписаний, выданных в соответствии с Федеральным законом "О государственном контроле (надзоре) и муниципально</w:t>
      </w:r>
      <w:r>
        <w:t>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</w:t>
      </w:r>
      <w:r>
        <w:t>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bookmarkEnd w:id="14"/>
    <w:p w:rsidR="00000000" w:rsidRDefault="00E50B4A">
      <w:r>
        <w:t>Контролируемое лицо вправе направить ходатайство (</w:t>
      </w:r>
      <w:r>
        <w:t>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абзаце первом настоящего пункта, которое рассматривается в течение 5 рабочих дней со дня ег</w:t>
      </w:r>
      <w:r>
        <w:t>о регистрации.</w:t>
      </w:r>
    </w:p>
    <w:p w:rsidR="00000000" w:rsidRDefault="00E50B4A">
      <w:bookmarkStart w:id="15" w:name="sub_9"/>
      <w:r>
        <w:t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</w:t>
      </w:r>
      <w:r>
        <w:t>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</w:t>
      </w:r>
      <w:r>
        <w:t>ностью органов государственной власти и органов местного самоуправления), исключительно в случае, предусмотренном пунктом 3 части 2 статьи 90 Федерального закона "О государственном контроле (надзоре) и муниципальном контроле в Российской Федерации" (за иск</w:t>
      </w:r>
      <w:r>
        <w:t>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:rsidR="00000000" w:rsidRDefault="00E50B4A">
      <w:bookmarkStart w:id="16" w:name="sub_10"/>
      <w:bookmarkEnd w:id="15"/>
      <w:r>
        <w:t>10. Допускается проведение профилактических мероприятий, мероприятий по профилактике нару</w:t>
      </w:r>
      <w:r>
        <w:t>шения обязательных требований в отношении контролируемых лиц в соответствии с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</w:t>
      </w:r>
      <w:r>
        <w:t>редпринимателей при осуществлении государственного контроля (надзора) и муниципального контроля".</w:t>
      </w:r>
    </w:p>
    <w:p w:rsidR="00000000" w:rsidRDefault="00E50B4A">
      <w:bookmarkStart w:id="17" w:name="sub_11"/>
      <w:bookmarkEnd w:id="16"/>
      <w:r>
        <w:t>11. Ограничения, установленные настоящим постановлением, не распространяются на организацию и проведение (осуществление) в соответствии с требован</w:t>
      </w:r>
      <w:r>
        <w:t>иями Федерального закона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</w:t>
      </w:r>
      <w:r>
        <w:t>униципального контроля" специальных режимов государственного контроля (надзора), режима постоянного государственного контроля (надзора).</w:t>
      </w:r>
    </w:p>
    <w:p w:rsidR="00000000" w:rsidRDefault="00E50B4A">
      <w:bookmarkStart w:id="18" w:name="sub_12"/>
      <w:bookmarkEnd w:id="17"/>
      <w:r>
        <w:t>12. Настоящее постановление вступает в силу со дня его официального опубликования.</w:t>
      </w:r>
    </w:p>
    <w:bookmarkEnd w:id="18"/>
    <w:p w:rsidR="00000000" w:rsidRDefault="00E50B4A"/>
    <w:tbl>
      <w:tblPr>
        <w:tblW w:w="5000" w:type="pct"/>
        <w:tblInd w:w="108" w:type="dxa"/>
        <w:tblLook w:val="0000"/>
      </w:tblPr>
      <w:tblGrid>
        <w:gridCol w:w="6949"/>
        <w:gridCol w:w="34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50B4A">
            <w:pPr>
              <w:pStyle w:val="af0"/>
            </w:pPr>
            <w:r>
              <w:t>Председатель Прав</w:t>
            </w:r>
            <w:r>
              <w:t>ительства</w:t>
            </w:r>
            <w:r>
              <w:br/>
              <w:t>Российской 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50B4A">
            <w:pPr>
              <w:pStyle w:val="af1"/>
            </w:pPr>
            <w:r>
              <w:t>М. Мишустин</w:t>
            </w:r>
          </w:p>
        </w:tc>
      </w:tr>
    </w:tbl>
    <w:p w:rsidR="00E50B4A" w:rsidRDefault="00E50B4A"/>
    <w:sectPr w:rsidR="00E50B4A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34384"/>
    <w:rsid w:val="00E34384"/>
    <w:rsid w:val="00E5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color w:val="808000"/>
    </w:rPr>
  </w:style>
  <w:style w:type="character" w:customStyle="1" w:styleId="af6">
    <w:name w:val="Не вступил в силу"/>
    <w:basedOn w:val="af5"/>
    <w:uiPriority w:val="99"/>
    <w:rPr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1945</Words>
  <Characters>11091</Characters>
  <Application>Microsoft Office Word</Application>
  <DocSecurity>0</DocSecurity>
  <Lines>92</Lines>
  <Paragraphs>26</Paragraphs>
  <ScaleCrop>false</ScaleCrop>
  <Company>Krokoz™</Company>
  <LinksUpToDate>false</LinksUpToDate>
  <CharactersWithSpaces>13010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Ашмарин</dc:creator>
  <cp:lastModifiedBy>Ашмарин</cp:lastModifiedBy>
  <cp:revision>2</cp:revision>
  <dcterms:created xsi:type="dcterms:W3CDTF">2022-03-15T07:48:00Z</dcterms:created>
  <dcterms:modified xsi:type="dcterms:W3CDTF">2022-03-15T07:48:00Z</dcterms:modified>
</cp:coreProperties>
</file>